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ANEXO V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TABELA DE NOTAS PARA AVALIAÇÃO DE ARTIGO POR BANCA DE PARECERISTAS – LPDL</w:t>
      </w:r>
    </w:p>
    <w:tbl>
      <w:tblPr>
        <w:tblW w:w="9030" w:type="dxa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5417"/>
        <w:gridCol w:w="553"/>
        <w:gridCol w:w="570"/>
        <w:gridCol w:w="1695"/>
        <w:gridCol w:w="795"/>
      </w:tblGrid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AVALIAÇÃO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PARÂMETROS DE NOTAS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NOTA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Há plágio?</w:t>
            </w:r>
            <w:r>
              <w:rPr>
                <w:vertAlign w:val="superscript"/>
              </w:rPr>
              <w:t>[9]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Para sim, finalizar avaliação; para não, ignorar atribuição de nota neste item.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Zero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 resumo abrange, claramente, objetivos, quadro teórico-metodológico e resultados obtidos, coerentemente com o que está escrito no corpo do texto? E as palavras-chave são adequadas?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Existe contextualização da situação-problema e há clareza e coerência no que se refere aos objetivos, à justificativa, à relevância social e/ou científica e, se for o caso, às hipóteses?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 embasamento teórico está academicamente qualificado e atual?</w:t>
            </w:r>
            <w:r>
              <w:rPr>
                <w:vertAlign w:val="superscript"/>
              </w:rPr>
              <w:t>[10]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 metodologia do trabalho está coerente e adequada com o que foi pretendido na pesquisa?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 resultados apresentados estão coerentemente relacionados aos objetivos e à metodologia?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10,0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 discussão e/ou a análise são atuais, dialogam e mantêm coerência com os objetivos, com a fundamentação teórica, com a metodologia e com os resultados apresentados no artigo?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Existe articulação crítica, reflexiva e analítica quanto à definição, recorte e desenvolvimento da proposta da pesquisa?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15,0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O/A autor/a apresenta clareza e objetividade na exposição das ideias apresentadas?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Há equilíbrio e inter-relação na divisão das partes do trabalho?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Adequação ao gênero textual projeto de pesquisa (escopo, estilo linguístico, estrutura e organização dos elementos textuais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O/A autor/a respeitou as normas da ABNT quanto à forma e às referências?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Até 5,0 pontos.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___________ </w:t>
      </w:r>
    </w:p>
    <w:p>
      <w:pPr>
        <w:pStyle w:val="Normal"/>
        <w:jc w:val="both"/>
        <w:rPr/>
      </w:pPr>
      <w:r>
        <w:rPr/>
        <w:t>[9] Apesar de não ser de responsabilidade única do avaliador, sugerimos que ele inicie por essa varredura para otimizar o seu trabalho, pois, caso haja plágio parcial ou total, o parecerista pode optar por interromper a avaliação. Cabe ressaltar, contudo, a necessidade de ponderações quanto à diferença entre plágio e equívocos de citação e de referenciação. Nesses casos, uma atitude pedagógica de pedido de reformulação do texto pode trazer ganhos na aprendizagem do/a discente, autor/a do trabalho.</w:t>
      </w:r>
    </w:p>
    <w:p>
      <w:pPr>
        <w:pStyle w:val="Normal"/>
        <w:jc w:val="both"/>
        <w:rPr/>
      </w:pPr>
      <w:r>
        <w:rPr/>
        <w:t>[10] Não significa que obras clássicas da área não possam ou não devam ser usadas no trabalho.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c4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c4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c4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c4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c4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c4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c4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c4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c4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ba1c4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ba1c4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ba1c4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ba1c42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ba1c42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ba1c42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ba1c42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ba1c42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ba1c42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ba1c4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ba1c4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ba1c4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a1c42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ba1c4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a1c42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a1c4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c4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c4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a1c4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ba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LibreOffice/24.8.3.2$Windows_X86_64 LibreOffice_project/48a6bac9e7e268aeb4c3483fcf825c94556d9f92</Application>
  <AppVersion>15.0000</AppVersion>
  <Pages>2</Pages>
  <Words>346</Words>
  <Characters>1927</Characters>
  <CharactersWithSpaces>2278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2024-08-07T14:12:00Z</dcterms:created>
  <dc:creator>Giselly Tiago Ribeiro Amado</dc:creator>
  <dc:description/>
  <dc:language>pt-BR</dc:language>
  <cp:lastModifiedBy/>
  <dcterms:modified xsi:type="dcterms:W3CDTF">2024-12-03T11:11:13Z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